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22C" w:rsidRDefault="00BF322C" w:rsidP="00BF3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967AF3">
        <w:rPr>
          <w:b/>
          <w:noProof/>
          <w:sz w:val="24"/>
        </w:rPr>
        <w:t>212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BF322C" w:rsidRDefault="00BF322C" w:rsidP="00BF32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967AF3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967AF3">
              <w:rPr>
                <w:rFonts w:eastAsia="宋体"/>
                <w:b/>
                <w:sz w:val="28"/>
              </w:rPr>
              <w:t>392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206F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206FE8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BF129B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A6137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orrections to TrafficInfluence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206F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06FE8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06FE8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BAC" w:rsidRDefault="00BF2BAC" w:rsidP="00BF2BA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It is stated in Table </w:t>
            </w:r>
            <w:r>
              <w:t>5.4.3.3.2-1 TrafficInfluSub</w:t>
            </w:r>
            <w:r>
              <w:rPr>
                <w:lang w:eastAsia="zh-CN"/>
              </w:rPr>
              <w:t xml:space="preserve"> data type:</w:t>
            </w:r>
          </w:p>
          <w:p w:rsidR="00BF2BAC" w:rsidRPr="00B369A6" w:rsidRDefault="00BF2BAC" w:rsidP="00BF2BAC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>NOTE 2:</w:t>
            </w:r>
            <w:r w:rsidRPr="00B369A6">
              <w:rPr>
                <w:sz w:val="18"/>
                <w:szCs w:val="18"/>
                <w:lang w:eastAsia="zh-CN"/>
              </w:rPr>
              <w:tab/>
            </w:r>
            <w:r w:rsidRPr="009B46C8">
              <w:rPr>
                <w:sz w:val="18"/>
                <w:szCs w:val="18"/>
                <w:lang w:eastAsia="zh-CN"/>
              </w:rPr>
              <w:t xml:space="preserve">One of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individual UE identifier (i.e. "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gpsi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",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pv4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 or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pv6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Addr")</w:t>
            </w:r>
            <w:r w:rsidRPr="00B369A6">
              <w:rPr>
                <w:sz w:val="18"/>
                <w:szCs w:val="18"/>
                <w:lang w:eastAsia="zh-CN"/>
              </w:rPr>
              <w:t>, External Group Identifier (i.e. "e</w:t>
            </w:r>
            <w:r w:rsidRPr="00B369A6">
              <w:rPr>
                <w:rFonts w:hint="eastAsia"/>
                <w:sz w:val="18"/>
                <w:szCs w:val="18"/>
                <w:lang w:eastAsia="zh-CN"/>
              </w:rPr>
              <w:t>xter</w:t>
            </w:r>
            <w:r w:rsidRPr="00B369A6">
              <w:rPr>
                <w:sz w:val="18"/>
                <w:szCs w:val="18"/>
                <w:lang w:eastAsia="zh-CN"/>
              </w:rPr>
              <w:t>nalGroupId") or any UE indication "anyUeInd" shall be included.</w:t>
            </w:r>
          </w:p>
          <w:p w:rsidR="00BF2BAC" w:rsidRPr="00A2471F" w:rsidRDefault="00BF2BAC" w:rsidP="00BF2BAC">
            <w:pPr>
              <w:pStyle w:val="CRCoverPage"/>
              <w:spacing w:after="0"/>
              <w:ind w:left="100"/>
            </w:pPr>
          </w:p>
          <w:p w:rsidR="00BF2BAC" w:rsidRPr="00856EF4" w:rsidRDefault="00BF2BAC" w:rsidP="00BF2BA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0DE1">
              <w:t xml:space="preserve">Individual UEs </w:t>
            </w:r>
            <w:r>
              <w:t xml:space="preserve">could be </w:t>
            </w:r>
            <w:r w:rsidRPr="009E0DE1">
              <w:t xml:space="preserve">identified </w:t>
            </w:r>
            <w:r>
              <w:t>by</w:t>
            </w:r>
            <w:r w:rsidRPr="009E0DE1">
              <w:t xml:space="preserve"> GPSI, or an IP address/Prefix or a MAC address</w:t>
            </w:r>
            <w:r>
              <w:t xml:space="preserve">, thus </w:t>
            </w:r>
            <w:r w:rsidRPr="009E0DE1">
              <w:t>MAC address</w:t>
            </w:r>
            <w:r>
              <w:t xml:space="preserve"> should be added in NOTE 2.</w:t>
            </w:r>
          </w:p>
          <w:p w:rsidR="00BF2BAC" w:rsidRDefault="00BF2BAC" w:rsidP="00BF2BA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F2BAC" w:rsidRDefault="00BF2BAC" w:rsidP="00BF2B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is specified in Clause 4.4.7.1,</w:t>
            </w:r>
          </w:p>
          <w:p w:rsidR="00BF2BAC" w:rsidRPr="00B369A6" w:rsidRDefault="00BF2BAC" w:rsidP="00BF2BAC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 xml:space="preserve">(…) the body of the HTTP POST message may include the AF Service Identifier, external Group Identifier, </w:t>
            </w:r>
            <w:r w:rsidRPr="00B369A6">
              <w:rPr>
                <w:noProof/>
                <w:sz w:val="18"/>
                <w:szCs w:val="18"/>
                <w:lang w:eastAsia="zh-CN"/>
              </w:rPr>
              <w:t>external Identifier, any UE Indication,</w:t>
            </w:r>
            <w:r w:rsidRPr="00B369A6">
              <w:rPr>
                <w:sz w:val="18"/>
                <w:szCs w:val="18"/>
                <w:lang w:eastAsia="zh-CN"/>
              </w:rPr>
              <w:t xml:space="preserve"> the UE IP address, GPSI, (…), a list of geographic zone identifier(s), (…), Temporal, spatial validity conditions, (…)</w:t>
            </w:r>
          </w:p>
          <w:p w:rsidR="00BF2BAC" w:rsidRDefault="00BF2BAC" w:rsidP="00BF2BAC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BF2BAC" w:rsidRDefault="00BF2BAC" w:rsidP="00BF2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f</w:t>
            </w:r>
            <w:r>
              <w:rPr>
                <w:rFonts w:hint="eastAsia"/>
                <w:noProof/>
                <w:lang w:eastAsia="zh-CN"/>
              </w:rPr>
              <w:t>ollowing mistakes are identified:</w:t>
            </w:r>
          </w:p>
          <w:p w:rsidR="00BF2BAC" w:rsidRDefault="00BF2BAC" w:rsidP="00BF2BA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GPSI are repeated;</w:t>
            </w:r>
          </w:p>
          <w:p w:rsidR="00BF2BAC" w:rsidRDefault="00BF2BAC" w:rsidP="00BF2BAC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 list of </w:t>
            </w:r>
            <w:r>
              <w:rPr>
                <w:lang w:eastAsia="zh-CN"/>
              </w:rPr>
              <w:t xml:space="preserve">geographic zone identifier(s) is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</w:t>
            </w:r>
            <w:r>
              <w:rPr>
                <w:noProof/>
                <w:lang w:eastAsia="zh-CN"/>
              </w:rPr>
              <w:t xml:space="preserve"> they are repeated;</w:t>
            </w:r>
          </w:p>
          <w:p w:rsidR="00BF2BAC" w:rsidRPr="00856EF4" w:rsidRDefault="00BF2BAC" w:rsidP="00BF2BA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UE IP address is listed but UE MAC address is mssing;</w:t>
            </w:r>
          </w:p>
          <w:p w:rsidR="00C500B7" w:rsidRDefault="00C500B7" w:rsidP="00C500B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00B7" w:rsidRDefault="002809B6" w:rsidP="00C500B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C500B7">
              <w:rPr>
                <w:lang w:eastAsia="zh-CN"/>
              </w:rPr>
              <w:t>Clause 4.4.7.1,</w:t>
            </w:r>
          </w:p>
          <w:p w:rsidR="00C500B7" w:rsidRPr="00B369A6" w:rsidRDefault="00C500B7" w:rsidP="00C500B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369A6">
              <w:rPr>
                <w:sz w:val="18"/>
                <w:szCs w:val="18"/>
                <w:lang w:eastAsia="zh-CN"/>
              </w:rPr>
              <w:t>Upon receipt of the HTTP request from the AF, if the AF is authorized, the NEF shall perform the mapping as described in 3GPP TS 23.501 [</w:t>
            </w:r>
            <w:r w:rsidRPr="00B369A6">
              <w:rPr>
                <w:sz w:val="18"/>
                <w:szCs w:val="18"/>
                <w:lang w:val="en-US" w:eastAsia="zh-CN"/>
              </w:rPr>
              <w:t>3</w:t>
            </w:r>
            <w:r w:rsidRPr="00B369A6">
              <w:rPr>
                <w:sz w:val="18"/>
                <w:szCs w:val="18"/>
                <w:lang w:eastAsia="zh-CN"/>
              </w:rPr>
              <w:t xml:space="preserve">], and then perform as described in subclause 4.4.7.2 if the request is for an individual UE or </w:t>
            </w:r>
            <w:r w:rsidRPr="007811D0">
              <w:rPr>
                <w:sz w:val="18"/>
                <w:szCs w:val="18"/>
                <w:highlight w:val="yellow"/>
                <w:lang w:eastAsia="zh-CN"/>
              </w:rPr>
              <w:t>perform as described in subclause 4.4.7.3 if the request is for multiple UEs</w:t>
            </w:r>
            <w:r w:rsidRPr="00B369A6">
              <w:rPr>
                <w:sz w:val="18"/>
                <w:szCs w:val="18"/>
                <w:lang w:eastAsia="zh-CN"/>
              </w:rPr>
              <w:t>.</w:t>
            </w:r>
          </w:p>
          <w:p w:rsidR="00C500B7" w:rsidRDefault="00C500B7" w:rsidP="00C500B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00B7" w:rsidRDefault="00C500B7" w:rsidP="00C50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9A6">
              <w:rPr>
                <w:noProof/>
                <w:lang w:eastAsia="zh-CN"/>
              </w:rPr>
              <w:t>However subclause 4.4.7.3</w:t>
            </w:r>
            <w:r>
              <w:rPr>
                <w:noProof/>
                <w:lang w:eastAsia="zh-CN"/>
              </w:rPr>
              <w:t xml:space="preserve"> is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AF request</w:t>
            </w:r>
            <w:r>
              <w:rPr>
                <w:noProof/>
                <w:lang w:eastAsia="zh-CN"/>
              </w:rPr>
              <w:t xml:space="preserve"> not identified by UE address, it may target an individual UE, a group of UEs or any UE, not only </w:t>
            </w:r>
            <w:r w:rsidRPr="00B369A6">
              <w:rPr>
                <w:noProof/>
                <w:lang w:eastAsia="zh-CN"/>
              </w:rPr>
              <w:t>for multiple UEs.</w:t>
            </w:r>
          </w:p>
          <w:p w:rsidR="000E7A73" w:rsidRPr="00C500B7" w:rsidRDefault="000E7A73" w:rsidP="00C500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00B7" w:rsidRDefault="00C500B7" w:rsidP="00C500B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NOTE 2 </w:t>
            </w:r>
            <w:r>
              <w:t xml:space="preserve">in </w:t>
            </w:r>
            <w:r>
              <w:rPr>
                <w:noProof/>
              </w:rPr>
              <w:t>table </w:t>
            </w:r>
            <w:r>
              <w:t xml:space="preserve">5.4.3.3.2-1 </w:t>
            </w:r>
            <w:r>
              <w:rPr>
                <w:lang w:eastAsia="zh-CN"/>
              </w:rPr>
              <w:t xml:space="preserve">to include 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 xml:space="preserve"> as </w:t>
            </w:r>
            <w:r w:rsidRPr="00CA1AFD">
              <w:rPr>
                <w:lang w:eastAsia="zh-CN"/>
              </w:rPr>
              <w:t>o</w:t>
            </w:r>
            <w:r>
              <w:rPr>
                <w:lang w:eastAsia="zh-CN"/>
              </w:rPr>
              <w:t>ne of individual UE identifier.</w:t>
            </w:r>
          </w:p>
          <w:p w:rsidR="00C500B7" w:rsidRDefault="00C500B7" w:rsidP="00C500B7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Update 4.4.7.1 to remove </w:t>
            </w: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 and include UE MAC address.</w:t>
            </w:r>
          </w:p>
          <w:p w:rsidR="00C500B7" w:rsidRDefault="00C500B7" w:rsidP="00C500B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4.4.7.1 to clarify that subclause 4.4.7.2 is for the request targeting an individual UE</w:t>
            </w:r>
            <w:r w:rsidRPr="007471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t xml:space="preserve">UE address and </w:t>
            </w:r>
            <w:r>
              <w:rPr>
                <w:lang w:eastAsia="zh-CN"/>
              </w:rPr>
              <w:t xml:space="preserve">subclause 4.4.7.3 is for the request targeting an individual UE not identified by </w:t>
            </w:r>
            <w:r>
              <w:t>UE address</w:t>
            </w:r>
            <w:r>
              <w:rPr>
                <w:lang w:eastAsia="zh-CN"/>
              </w:rPr>
              <w:t xml:space="preserve"> or multiple UEs.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4B5591" w:rsidP="004B55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DE1">
              <w:t xml:space="preserve">Individual UEs </w:t>
            </w:r>
            <w:r>
              <w:t xml:space="preserve">could not be </w:t>
            </w:r>
            <w:r w:rsidRPr="009E0DE1">
              <w:t>identified</w:t>
            </w:r>
            <w:r>
              <w:t xml:space="preserve"> by a MAC address.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96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4.4.7.1, 5.4.3.3.2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206FE8" w:rsidRDefault="00206FE8" w:rsidP="00206FE8">
      <w:pPr>
        <w:pStyle w:val="4"/>
      </w:pPr>
      <w:bookmarkStart w:id="2" w:name="_Toc28013321"/>
      <w:bookmarkStart w:id="3" w:name="_Toc36040076"/>
      <w:bookmarkStart w:id="4" w:name="_Toc44692689"/>
      <w:bookmarkStart w:id="5" w:name="_Toc45134150"/>
      <w:bookmarkStart w:id="6" w:name="_Toc49607214"/>
      <w:bookmarkStart w:id="7" w:name="_Toc51763186"/>
      <w:bookmarkStart w:id="8" w:name="_Toc58849323"/>
      <w:bookmarkStart w:id="9" w:name="_Toc59018293"/>
      <w:bookmarkStart w:id="10" w:name="_Toc68169292"/>
      <w:bookmarkStart w:id="11" w:name="_Toc73435526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206FE8" w:rsidRDefault="00206FE8" w:rsidP="00206F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del w:id="12" w:author="zte" w:date="2021-07-15T15:03:00Z">
        <w:r w:rsidDel="004B5591">
          <w:rPr>
            <w:noProof/>
            <w:lang w:eastAsia="zh-CN"/>
          </w:rPr>
          <w:delText xml:space="preserve">external Identifier, </w:delText>
        </w:r>
      </w:del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 </w:t>
      </w:r>
      <w:del w:id="13" w:author="zte" w:date="2021-07-15T15:03:00Z">
        <w:r w:rsidDel="004B5591">
          <w:rPr>
            <w:lang w:eastAsia="zh-CN"/>
          </w:rPr>
          <w:delText xml:space="preserve">IP </w:delText>
        </w:r>
      </w:del>
      <w:r>
        <w:rPr>
          <w:lang w:eastAsia="zh-CN"/>
        </w:rPr>
        <w:t>address, GPSI, DNN, S-NSSAI, Application Identifier or traffic filtering information, Subscribed Event, Notification destination address, a list of geographic zone identifier(s), AF Transaction Identifier, a list of DNAI(s), routing profile ID(s) or N6 traffic routing information, Indication of application relocation possibility, type of notifications, Temporal</w:t>
      </w:r>
      <w:del w:id="14" w:author="zte" w:date="2021-07-15T15:03:00Z">
        <w:r w:rsidDel="004B5591">
          <w:rPr>
            <w:lang w:eastAsia="zh-CN"/>
          </w:rPr>
          <w:delText>, spatial</w:delText>
        </w:r>
      </w:del>
      <w:r>
        <w:rPr>
          <w:lang w:eastAsia="zh-CN"/>
        </w:rPr>
        <w:t xml:space="preserve"> validity conditions, and if the URLLC feature is supported, Indication of AF acknowledgement to be expected and/or Indication of UE IP address preservation. The Notification destination address shall be included if the Subscribed Event is included in the HTTP request message.</w:t>
      </w:r>
    </w:p>
    <w:p w:rsidR="00206FE8" w:rsidRDefault="00206FE8" w:rsidP="00206FE8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:rsidR="00206FE8" w:rsidRDefault="00206FE8" w:rsidP="00206FE8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:rsidR="00206FE8" w:rsidRDefault="00206FE8" w:rsidP="00206FE8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and then perform as described in subclause 4.4.7.2 if the request is for an individual UE </w:t>
      </w:r>
      <w:ins w:id="15" w:author="zte" w:date="2021-07-15T15:38:00Z">
        <w:r w:rsidR="00F4280B">
          <w:rPr>
            <w:lang w:eastAsia="zh-CN"/>
          </w:rPr>
          <w:t xml:space="preserve">identified by </w:t>
        </w:r>
        <w:r w:rsidR="00F4280B">
          <w:t>UE address</w:t>
        </w:r>
        <w:r w:rsidR="00F4280B">
          <w:rPr>
            <w:lang w:eastAsia="zh-CN"/>
          </w:rPr>
          <w:t xml:space="preserve"> </w:t>
        </w:r>
      </w:ins>
      <w:r>
        <w:rPr>
          <w:lang w:eastAsia="zh-CN"/>
        </w:rPr>
        <w:t xml:space="preserve">or perform as described in subclause 4.4.7.3 if the request is for </w:t>
      </w:r>
      <w:ins w:id="16" w:author="zte" w:date="2021-07-15T15:38:00Z">
        <w:r w:rsidR="00F4280B">
          <w:rPr>
            <w:lang w:eastAsia="zh-CN"/>
          </w:rPr>
          <w:t xml:space="preserve">an individual UE not identified by </w:t>
        </w:r>
        <w:r w:rsidR="00F4280B">
          <w:t>UE address</w:t>
        </w:r>
        <w:r w:rsidR="00F4280B">
          <w:rPr>
            <w:lang w:eastAsia="zh-CN"/>
          </w:rPr>
          <w:t xml:space="preserve"> or </w:t>
        </w:r>
      </w:ins>
      <w:r>
        <w:rPr>
          <w:lang w:eastAsia="zh-CN"/>
        </w:rPr>
        <w:t>multiple UEs.</w:t>
      </w:r>
    </w:p>
    <w:p w:rsidR="00206FE8" w:rsidRPr="00BF3BA8" w:rsidRDefault="00206FE8" w:rsidP="00206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206FE8" w:rsidRDefault="00206FE8" w:rsidP="00206FE8">
      <w:pPr>
        <w:pStyle w:val="5"/>
      </w:pPr>
      <w:bookmarkStart w:id="17" w:name="_Toc28013386"/>
      <w:bookmarkStart w:id="18" w:name="_Toc36040142"/>
      <w:bookmarkStart w:id="19" w:name="_Toc44692759"/>
      <w:bookmarkStart w:id="20" w:name="_Toc45134220"/>
      <w:bookmarkStart w:id="21" w:name="_Toc49607284"/>
      <w:bookmarkStart w:id="22" w:name="_Toc51763256"/>
      <w:bookmarkStart w:id="23" w:name="_Toc58849393"/>
      <w:bookmarkStart w:id="24" w:name="_Toc59018363"/>
      <w:bookmarkStart w:id="25" w:name="_Toc68169362"/>
      <w:bookmarkStart w:id="26" w:name="_Toc73435596"/>
      <w:r>
        <w:t>5.4.3.3.2</w:t>
      </w:r>
      <w:r>
        <w:tab/>
        <w:t>Type: TrafficInfluSub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206FE8" w:rsidRDefault="00206FE8" w:rsidP="00206FE8">
      <w:r>
        <w:t>This type represents a traffic influence subscription. The same structure is used in the subscription request and subscription response.</w:t>
      </w:r>
    </w:p>
    <w:p w:rsidR="00206FE8" w:rsidRDefault="00206FE8" w:rsidP="00206FE8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06FE8" w:rsidRDefault="00206FE8" w:rsidP="00757990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6FE8" w:rsidRDefault="00206FE8" w:rsidP="00757990">
            <w:pPr>
              <w:pStyle w:val="TAH"/>
            </w:pPr>
            <w:r>
              <w:t>Applicability</w:t>
            </w:r>
          </w:p>
          <w:p w:rsidR="00206FE8" w:rsidRDefault="00206FE8" w:rsidP="00757990">
            <w:pPr>
              <w:pStyle w:val="TAH"/>
            </w:pPr>
            <w:r>
              <w:t>(NOTE 1)</w:t>
            </w: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ins w:id="27" w:author="zte" w:date="2021-07-15T15:03:00Z">
              <w:r w:rsidR="004B5591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206FE8" w:rsidTr="00757990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206FE8" w:rsidTr="00757990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:rsidR="00206FE8" w:rsidRDefault="00206FE8" w:rsidP="0075799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:rsidR="00206FE8" w:rsidRDefault="00206FE8" w:rsidP="0075799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206FE8" w:rsidTr="00757990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Defalult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URLLC</w:t>
            </w:r>
          </w:p>
        </w:tc>
      </w:tr>
      <w:tr w:rsidR="00206FE8" w:rsidTr="00757990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</w:pPr>
            <w:r>
              <w:t>Indicates the list of Supported features used as described in subclause 5.4.4.</w:t>
            </w:r>
          </w:p>
          <w:p w:rsidR="00206FE8" w:rsidRDefault="00206FE8" w:rsidP="007579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TAL"/>
              <w:rPr>
                <w:rFonts w:cs="Arial"/>
                <w:szCs w:val="18"/>
              </w:rPr>
            </w:pPr>
          </w:p>
        </w:tc>
      </w:tr>
      <w:tr w:rsidR="00206FE8" w:rsidTr="00757990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E8" w:rsidRDefault="00206FE8" w:rsidP="00757990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206FE8" w:rsidRDefault="00206FE8" w:rsidP="00757990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 xml:space="preserve">", </w:t>
            </w:r>
            <w:ins w:id="28" w:author="zte" w:date="2021-07-15T15:02:00Z">
              <w:r w:rsidR="004B5591">
                <w:rPr>
                  <w:lang w:eastAsia="zh-CN"/>
                </w:rPr>
                <w:t>“</w:t>
              </w:r>
            </w:ins>
            <w:ins w:id="29" w:author="zte" w:date="2021-07-15T15:03:00Z">
              <w:r w:rsidR="004B5591">
                <w:rPr>
                  <w:rFonts w:hint="eastAsia"/>
                  <w:lang w:eastAsia="zh-CN"/>
                </w:rPr>
                <w:t>macAddr</w:t>
              </w:r>
              <w:r w:rsidR="004B5591">
                <w:rPr>
                  <w:lang w:eastAsia="zh-CN"/>
                </w:rPr>
                <w:t xml:space="preserve">”, </w:t>
              </w:r>
            </w:ins>
            <w:r>
              <w:rPr>
                <w:lang w:eastAsia="zh-CN"/>
              </w:rPr>
              <w:t>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206FE8" w:rsidRDefault="00206FE8" w:rsidP="00757990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206FE8" w:rsidRDefault="00206FE8" w:rsidP="00206FE8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lastRenderedPageBreak/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335" w:rsidRDefault="00EE3335">
      <w:r>
        <w:separator/>
      </w:r>
    </w:p>
  </w:endnote>
  <w:endnote w:type="continuationSeparator" w:id="0">
    <w:p w:rsidR="00EE3335" w:rsidRDefault="00EE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335" w:rsidRDefault="00EE3335">
      <w:r>
        <w:separator/>
      </w:r>
    </w:p>
  </w:footnote>
  <w:footnote w:type="continuationSeparator" w:id="0">
    <w:p w:rsidR="00EE3335" w:rsidRDefault="00EE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0D6D"/>
    <w:rsid w:val="0003200C"/>
    <w:rsid w:val="00092725"/>
    <w:rsid w:val="000D2C25"/>
    <w:rsid w:val="000E5C10"/>
    <w:rsid w:val="000E7A73"/>
    <w:rsid w:val="001200A5"/>
    <w:rsid w:val="00156FF7"/>
    <w:rsid w:val="0019305A"/>
    <w:rsid w:val="00195489"/>
    <w:rsid w:val="001E259D"/>
    <w:rsid w:val="00204082"/>
    <w:rsid w:val="00206FE8"/>
    <w:rsid w:val="00217D1C"/>
    <w:rsid w:val="002264D7"/>
    <w:rsid w:val="00253ABC"/>
    <w:rsid w:val="00266E86"/>
    <w:rsid w:val="002809B6"/>
    <w:rsid w:val="002C79DB"/>
    <w:rsid w:val="002D4C2E"/>
    <w:rsid w:val="0032756A"/>
    <w:rsid w:val="00351228"/>
    <w:rsid w:val="00363F5B"/>
    <w:rsid w:val="003962E3"/>
    <w:rsid w:val="003A6137"/>
    <w:rsid w:val="003B7D5B"/>
    <w:rsid w:val="003C091D"/>
    <w:rsid w:val="00432D8D"/>
    <w:rsid w:val="004A26B0"/>
    <w:rsid w:val="004B5591"/>
    <w:rsid w:val="004B61CB"/>
    <w:rsid w:val="004D0640"/>
    <w:rsid w:val="00524D68"/>
    <w:rsid w:val="005427B7"/>
    <w:rsid w:val="0055031A"/>
    <w:rsid w:val="00562F1B"/>
    <w:rsid w:val="00565AF6"/>
    <w:rsid w:val="005D13E7"/>
    <w:rsid w:val="005F7A22"/>
    <w:rsid w:val="00615B6A"/>
    <w:rsid w:val="0067116D"/>
    <w:rsid w:val="00671D8C"/>
    <w:rsid w:val="00691EBD"/>
    <w:rsid w:val="006B7B30"/>
    <w:rsid w:val="006D6A86"/>
    <w:rsid w:val="007173D2"/>
    <w:rsid w:val="00756854"/>
    <w:rsid w:val="007811D0"/>
    <w:rsid w:val="007B117A"/>
    <w:rsid w:val="007F7FC3"/>
    <w:rsid w:val="008034B1"/>
    <w:rsid w:val="0081294A"/>
    <w:rsid w:val="00856EF4"/>
    <w:rsid w:val="008C2F38"/>
    <w:rsid w:val="008C3F56"/>
    <w:rsid w:val="008D63CB"/>
    <w:rsid w:val="008F62B5"/>
    <w:rsid w:val="00900B2A"/>
    <w:rsid w:val="00967AF3"/>
    <w:rsid w:val="00971B10"/>
    <w:rsid w:val="009D3660"/>
    <w:rsid w:val="009D4552"/>
    <w:rsid w:val="00A06CB6"/>
    <w:rsid w:val="00A762C7"/>
    <w:rsid w:val="00A96BE9"/>
    <w:rsid w:val="00AA2D01"/>
    <w:rsid w:val="00AC3017"/>
    <w:rsid w:val="00AC3A65"/>
    <w:rsid w:val="00AD236F"/>
    <w:rsid w:val="00B0014A"/>
    <w:rsid w:val="00B307BA"/>
    <w:rsid w:val="00B423E4"/>
    <w:rsid w:val="00B53B44"/>
    <w:rsid w:val="00B779C6"/>
    <w:rsid w:val="00BA18BC"/>
    <w:rsid w:val="00BB4BE4"/>
    <w:rsid w:val="00BF129B"/>
    <w:rsid w:val="00BF2BAC"/>
    <w:rsid w:val="00BF322C"/>
    <w:rsid w:val="00BF628A"/>
    <w:rsid w:val="00C10B34"/>
    <w:rsid w:val="00C2633D"/>
    <w:rsid w:val="00C500B7"/>
    <w:rsid w:val="00C646D8"/>
    <w:rsid w:val="00C8132A"/>
    <w:rsid w:val="00C92DEE"/>
    <w:rsid w:val="00DE6AFD"/>
    <w:rsid w:val="00E07F5F"/>
    <w:rsid w:val="00E43EBD"/>
    <w:rsid w:val="00EA17CE"/>
    <w:rsid w:val="00EE3335"/>
    <w:rsid w:val="00EF132B"/>
    <w:rsid w:val="00EF5F91"/>
    <w:rsid w:val="00F345AB"/>
    <w:rsid w:val="00F35A67"/>
    <w:rsid w:val="00F4280B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06495-C143-409E-8BF6-6287D4CE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7</Pages>
  <Words>1515</Words>
  <Characters>8640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73</cp:revision>
  <cp:lastPrinted>1899-12-31T23:00:00Z</cp:lastPrinted>
  <dcterms:created xsi:type="dcterms:W3CDTF">2020-02-03T08:32:00Z</dcterms:created>
  <dcterms:modified xsi:type="dcterms:W3CDTF">2021-08-11T09:26:00Z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